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A48C1" w:rsidRDefault="00FA48C1" w:rsidP="00FA48C1">
      <w:pPr>
        <w:jc w:val="center"/>
        <w:rPr>
          <w:bCs/>
          <w:sz w:val="28"/>
          <w:szCs w:val="28"/>
          <w:lang w:val="uk-UA"/>
        </w:rPr>
      </w:pPr>
      <w:r>
        <w:rPr>
          <w:bCs/>
          <w:sz w:val="28"/>
          <w:szCs w:val="28"/>
          <w:lang w:val="uk-UA"/>
        </w:rPr>
        <w:t>УПРАВЛІННЯ ОСВІТИ І НАУКИ БОРИСПІЛЬСЬКОЇ МІСЬКОЇ РАДИ</w:t>
      </w:r>
    </w:p>
    <w:p w:rsidR="00FA48C1" w:rsidRDefault="00FA48C1" w:rsidP="00FA48C1">
      <w:pPr>
        <w:ind w:firstLine="709"/>
        <w:jc w:val="center"/>
        <w:rPr>
          <w:b/>
          <w:sz w:val="28"/>
          <w:szCs w:val="28"/>
          <w:lang w:val="uk-UA"/>
        </w:rPr>
      </w:pPr>
      <w:r>
        <w:rPr>
          <w:b/>
          <w:sz w:val="28"/>
          <w:szCs w:val="28"/>
          <w:lang w:val="uk-UA"/>
        </w:rPr>
        <w:t>РОГОЗІВСЬКИЙ ЛІЦЕЙ</w:t>
      </w:r>
    </w:p>
    <w:p w:rsidR="00FA48C1" w:rsidRDefault="00FA48C1" w:rsidP="00FA48C1">
      <w:pPr>
        <w:ind w:firstLine="709"/>
        <w:jc w:val="center"/>
        <w:rPr>
          <w:b/>
          <w:sz w:val="28"/>
          <w:szCs w:val="28"/>
          <w:lang w:val="uk-UA"/>
        </w:rPr>
      </w:pPr>
      <w:r>
        <w:rPr>
          <w:b/>
          <w:sz w:val="28"/>
          <w:szCs w:val="28"/>
          <w:lang w:val="uk-UA"/>
        </w:rPr>
        <w:t>БОРИСПІЛЬСЬКОЇ МІСЬКОЇ РАДИ КИЇВСЬКОЇ ОБЛАСТІ</w:t>
      </w:r>
    </w:p>
    <w:p w:rsidR="00FA48C1" w:rsidRDefault="00FA48C1" w:rsidP="00FA48C1">
      <w:pPr>
        <w:ind w:firstLine="709"/>
        <w:rPr>
          <w:bCs/>
          <w:sz w:val="28"/>
          <w:szCs w:val="28"/>
          <w:lang w:val="uk-UA"/>
        </w:rPr>
      </w:pPr>
    </w:p>
    <w:p w:rsidR="00FA48C1" w:rsidRDefault="00FA48C1" w:rsidP="00FA48C1">
      <w:pPr>
        <w:ind w:firstLine="709"/>
        <w:rPr>
          <w:bCs/>
          <w:sz w:val="28"/>
          <w:szCs w:val="28"/>
          <w:lang w:val="uk-UA"/>
        </w:rPr>
      </w:pPr>
      <w:r>
        <w:rPr>
          <w:bCs/>
          <w:sz w:val="28"/>
          <w:szCs w:val="28"/>
          <w:lang w:val="uk-UA"/>
        </w:rPr>
        <w:t xml:space="preserve">                                                                                         ЄДРПОУ 22203293</w:t>
      </w:r>
    </w:p>
    <w:p w:rsidR="00FA48C1" w:rsidRDefault="00FA48C1" w:rsidP="00FA48C1">
      <w:pPr>
        <w:pStyle w:val="a4"/>
        <w:rPr>
          <w:szCs w:val="28"/>
        </w:rPr>
      </w:pPr>
    </w:p>
    <w:p w:rsidR="00FA48C1" w:rsidRDefault="00FA48C1" w:rsidP="00FA48C1">
      <w:pPr>
        <w:pStyle w:val="a4"/>
        <w:ind w:firstLine="709"/>
        <w:jc w:val="center"/>
        <w:rPr>
          <w:szCs w:val="28"/>
        </w:rPr>
      </w:pPr>
      <w:r>
        <w:rPr>
          <w:b/>
          <w:spacing w:val="80"/>
          <w:szCs w:val="28"/>
        </w:rPr>
        <w:t>НАКАЗ</w:t>
      </w:r>
    </w:p>
    <w:p w:rsidR="00FA48C1" w:rsidRDefault="00FA48C1" w:rsidP="00FA48C1">
      <w:pPr>
        <w:pStyle w:val="a4"/>
        <w:rPr>
          <w:szCs w:val="28"/>
        </w:rPr>
      </w:pPr>
    </w:p>
    <w:p w:rsidR="00FA48C1" w:rsidRDefault="00FA48C1" w:rsidP="00FA48C1">
      <w:pPr>
        <w:pStyle w:val="a4"/>
        <w:rPr>
          <w:szCs w:val="28"/>
        </w:rPr>
      </w:pPr>
      <w:r>
        <w:rPr>
          <w:sz w:val="28"/>
          <w:szCs w:val="28"/>
        </w:rPr>
        <w:t xml:space="preserve">01.03.2023                                      с. </w:t>
      </w:r>
      <w:proofErr w:type="spellStart"/>
      <w:r>
        <w:rPr>
          <w:sz w:val="28"/>
          <w:szCs w:val="28"/>
        </w:rPr>
        <w:t>Рогозів</w:t>
      </w:r>
      <w:proofErr w:type="spellEnd"/>
      <w:r>
        <w:rPr>
          <w:sz w:val="28"/>
          <w:szCs w:val="28"/>
        </w:rPr>
        <w:t xml:space="preserve">                                           № 12-А/Г</w:t>
      </w:r>
    </w:p>
    <w:p w:rsidR="00FA48C1" w:rsidRDefault="00FA48C1" w:rsidP="00FA48C1"/>
    <w:tbl>
      <w:tblPr>
        <w:tblW w:w="9876" w:type="dxa"/>
        <w:tblLook w:val="04A0" w:firstRow="1" w:lastRow="0" w:firstColumn="1" w:lastColumn="0" w:noHBand="0" w:noVBand="1"/>
      </w:tblPr>
      <w:tblGrid>
        <w:gridCol w:w="4678"/>
        <w:gridCol w:w="5198"/>
      </w:tblGrid>
      <w:tr w:rsidR="00FA48C1" w:rsidTr="00FA48C1">
        <w:tc>
          <w:tcPr>
            <w:tcW w:w="4678" w:type="dxa"/>
            <w:hideMark/>
          </w:tcPr>
          <w:p w:rsidR="00FA48C1" w:rsidRDefault="00FA48C1">
            <w:pPr>
              <w:spacing w:line="254" w:lineRule="auto"/>
              <w:ind w:left="-108"/>
              <w:rPr>
                <w:b/>
                <w:sz w:val="28"/>
                <w:szCs w:val="28"/>
                <w:lang w:val="uk-UA" w:eastAsia="en-US"/>
              </w:rPr>
            </w:pPr>
            <w:r>
              <w:rPr>
                <w:b/>
                <w:bCs/>
                <w:sz w:val="28"/>
                <w:lang w:val="uk-UA" w:eastAsia="en-US"/>
              </w:rPr>
              <w:t xml:space="preserve">Про заходи щодо </w:t>
            </w:r>
            <w:r>
              <w:rPr>
                <w:b/>
                <w:sz w:val="28"/>
                <w:szCs w:val="28"/>
                <w:lang w:val="uk-UA" w:eastAsia="en-US"/>
              </w:rPr>
              <w:t>організованого прийому дітей до 1-го класу</w:t>
            </w:r>
          </w:p>
          <w:p w:rsidR="00FA48C1" w:rsidRDefault="00FA48C1">
            <w:pPr>
              <w:spacing w:line="254" w:lineRule="auto"/>
              <w:ind w:left="-108"/>
              <w:rPr>
                <w:b/>
                <w:bCs/>
                <w:sz w:val="28"/>
                <w:lang w:val="uk-UA" w:eastAsia="en-US"/>
              </w:rPr>
            </w:pPr>
            <w:proofErr w:type="spellStart"/>
            <w:r>
              <w:rPr>
                <w:b/>
                <w:sz w:val="28"/>
                <w:lang w:val="uk-UA" w:eastAsia="en-US"/>
              </w:rPr>
              <w:t>Р</w:t>
            </w:r>
            <w:r>
              <w:rPr>
                <w:b/>
                <w:bCs/>
                <w:sz w:val="28"/>
                <w:lang w:val="uk-UA" w:eastAsia="en-US"/>
              </w:rPr>
              <w:t>огозівського</w:t>
            </w:r>
            <w:proofErr w:type="spellEnd"/>
            <w:r>
              <w:rPr>
                <w:b/>
                <w:bCs/>
                <w:sz w:val="28"/>
                <w:lang w:val="uk-UA" w:eastAsia="en-US"/>
              </w:rPr>
              <w:t xml:space="preserve"> ліцею у 202</w:t>
            </w:r>
            <w:r>
              <w:rPr>
                <w:b/>
                <w:bCs/>
                <w:sz w:val="28"/>
                <w:lang w:eastAsia="en-US"/>
              </w:rPr>
              <w:t>3</w:t>
            </w:r>
            <w:r>
              <w:rPr>
                <w:b/>
                <w:bCs/>
                <w:sz w:val="28"/>
                <w:lang w:val="uk-UA" w:eastAsia="en-US"/>
              </w:rPr>
              <w:t xml:space="preserve"> році</w:t>
            </w:r>
          </w:p>
        </w:tc>
        <w:tc>
          <w:tcPr>
            <w:tcW w:w="5198" w:type="dxa"/>
          </w:tcPr>
          <w:p w:rsidR="00FA48C1" w:rsidRDefault="00FA48C1">
            <w:pPr>
              <w:spacing w:line="360" w:lineRule="auto"/>
              <w:rPr>
                <w:sz w:val="28"/>
                <w:szCs w:val="28"/>
                <w:lang w:eastAsia="en-US"/>
              </w:rPr>
            </w:pPr>
          </w:p>
        </w:tc>
      </w:tr>
    </w:tbl>
    <w:p w:rsidR="00FA48C1" w:rsidRDefault="00FA48C1" w:rsidP="00FA48C1">
      <w:pPr>
        <w:ind w:firstLine="709"/>
        <w:rPr>
          <w:sz w:val="28"/>
          <w:szCs w:val="28"/>
          <w:lang w:val="uk-UA"/>
        </w:rPr>
      </w:pPr>
    </w:p>
    <w:p w:rsidR="00FA48C1" w:rsidRDefault="00FA48C1" w:rsidP="00FA48C1">
      <w:pPr>
        <w:jc w:val="both"/>
        <w:rPr>
          <w:sz w:val="28"/>
          <w:lang w:val="uk-UA"/>
        </w:rPr>
      </w:pPr>
      <w:r>
        <w:rPr>
          <w:sz w:val="28"/>
          <w:szCs w:val="28"/>
          <w:lang w:val="uk-UA"/>
        </w:rPr>
        <w:t xml:space="preserve">       На виконання законів України «Про освіту», «Про повну загальну середню освіту», Порядку зарахування, відрахування та переведення учнів до державних та комунальних закладів освіти для здобуття повної загальної середньої освіти, затвердженого наказом Міністерства освіти і науки України від 16.04.2018 №367 (далі - Порядок), </w:t>
      </w:r>
      <w:r>
        <w:rPr>
          <w:rStyle w:val="rvts23"/>
          <w:bCs/>
          <w:sz w:val="28"/>
          <w:szCs w:val="28"/>
          <w:shd w:val="clear" w:color="auto" w:fill="FFFFFF"/>
          <w:lang w:val="uk-UA"/>
        </w:rPr>
        <w:t>Порядку ведення обліку дітей дошкільного, шкільного віку та учнів</w:t>
      </w:r>
      <w:r>
        <w:rPr>
          <w:sz w:val="28"/>
          <w:szCs w:val="28"/>
          <w:lang w:val="uk-UA"/>
        </w:rPr>
        <w:t xml:space="preserve">, затвердженого </w:t>
      </w:r>
      <w:r>
        <w:rPr>
          <w:rStyle w:val="rvts9"/>
          <w:bCs/>
          <w:sz w:val="28"/>
          <w:szCs w:val="28"/>
          <w:shd w:val="clear" w:color="auto" w:fill="FFFFFF"/>
          <w:lang w:val="uk-UA"/>
        </w:rPr>
        <w:t>постановою Кабінету Міністрів України</w:t>
      </w:r>
      <w:r>
        <w:rPr>
          <w:rStyle w:val="rvts9"/>
          <w:bCs/>
          <w:sz w:val="28"/>
          <w:szCs w:val="28"/>
          <w:shd w:val="clear" w:color="auto" w:fill="FFFFFF"/>
        </w:rPr>
        <w:t> </w:t>
      </w:r>
      <w:r>
        <w:rPr>
          <w:rStyle w:val="rvts9"/>
          <w:bCs/>
          <w:sz w:val="28"/>
          <w:szCs w:val="28"/>
          <w:shd w:val="clear" w:color="auto" w:fill="FFFFFF"/>
          <w:lang w:val="uk-UA"/>
        </w:rPr>
        <w:t>від 13.09.2017 № 684</w:t>
      </w:r>
      <w:r>
        <w:rPr>
          <w:sz w:val="28"/>
          <w:szCs w:val="28"/>
          <w:lang w:val="uk-UA"/>
        </w:rPr>
        <w:t xml:space="preserve"> зі змінами (далі – Порядок ведення обліку дітей), відповідно до рішення Бориспільської міської ради від 18.02.2022 №</w:t>
      </w:r>
      <w:r>
        <w:rPr>
          <w:sz w:val="28"/>
          <w:szCs w:val="28"/>
          <w:lang w:val="en-US"/>
        </w:rPr>
        <w:t> </w:t>
      </w:r>
      <w:r>
        <w:rPr>
          <w:sz w:val="28"/>
          <w:szCs w:val="28"/>
          <w:lang w:val="uk-UA"/>
        </w:rPr>
        <w:t>1712-19-VIІI «</w:t>
      </w:r>
      <w:r>
        <w:rPr>
          <w:bCs/>
          <w:sz w:val="28"/>
          <w:szCs w:val="28"/>
          <w:lang w:val="uk-UA"/>
        </w:rPr>
        <w:t xml:space="preserve">Про </w:t>
      </w:r>
      <w:r>
        <w:rPr>
          <w:sz w:val="28"/>
          <w:szCs w:val="28"/>
          <w:lang w:val="uk-UA"/>
        </w:rPr>
        <w:t>закріплення за закладами загальної середньої освіти Бориспільської міської територіальної громади</w:t>
      </w:r>
      <w:r>
        <w:rPr>
          <w:b/>
          <w:sz w:val="28"/>
          <w:szCs w:val="28"/>
          <w:lang w:val="uk-UA"/>
        </w:rPr>
        <w:t xml:space="preserve"> </w:t>
      </w:r>
      <w:r>
        <w:rPr>
          <w:sz w:val="28"/>
          <w:szCs w:val="28"/>
          <w:lang w:val="uk-UA"/>
        </w:rPr>
        <w:t>території обслуговування», наказу управління освіти і науки Бориспільської міської ради від 15.02.2023 № 64 «</w:t>
      </w:r>
      <w:r>
        <w:rPr>
          <w:sz w:val="28"/>
          <w:lang w:val="uk-UA"/>
        </w:rPr>
        <w:t xml:space="preserve">Про заходи щодо </w:t>
      </w:r>
      <w:r>
        <w:rPr>
          <w:sz w:val="28"/>
          <w:szCs w:val="28"/>
          <w:lang w:val="uk-UA"/>
        </w:rPr>
        <w:t xml:space="preserve">організованого прийому дітей до 1-их класів </w:t>
      </w:r>
      <w:r>
        <w:rPr>
          <w:sz w:val="28"/>
          <w:lang w:val="uk-UA"/>
        </w:rPr>
        <w:t xml:space="preserve">закладів загальної середньої освіти </w:t>
      </w:r>
      <w:r>
        <w:rPr>
          <w:sz w:val="28"/>
          <w:szCs w:val="28"/>
          <w:lang w:val="uk-UA"/>
        </w:rPr>
        <w:t>Бориспільської міської територіальної громади</w:t>
      </w:r>
      <w:r>
        <w:rPr>
          <w:sz w:val="28"/>
          <w:lang w:val="uk-UA"/>
        </w:rPr>
        <w:t xml:space="preserve"> у 2023 році</w:t>
      </w:r>
      <w:r>
        <w:rPr>
          <w:sz w:val="28"/>
          <w:szCs w:val="28"/>
          <w:lang w:val="uk-UA"/>
        </w:rPr>
        <w:t>» та з метою запровадження Концепції реалізації державної політики у сфері реформування загальної середньої освіти «Нова українська школа», забезпечення доступності здобуття громадянами України загальної середньої освіти і</w:t>
      </w:r>
      <w:r>
        <w:rPr>
          <w:sz w:val="28"/>
          <w:szCs w:val="28"/>
          <w:shd w:val="clear" w:color="auto" w:fill="FFFFFF"/>
          <w:lang w:val="uk-UA"/>
        </w:rPr>
        <w:t xml:space="preserve"> належної організації проведення прийому дітей до 1-го класу</w:t>
      </w:r>
      <w:r>
        <w:rPr>
          <w:sz w:val="28"/>
          <w:szCs w:val="28"/>
          <w:lang w:val="uk-UA"/>
        </w:rPr>
        <w:t xml:space="preserve"> </w:t>
      </w:r>
    </w:p>
    <w:p w:rsidR="00FA48C1" w:rsidRDefault="00FA48C1" w:rsidP="00FA48C1">
      <w:pPr>
        <w:rPr>
          <w:sz w:val="28"/>
          <w:szCs w:val="28"/>
          <w:lang w:val="uk-UA"/>
        </w:rPr>
      </w:pPr>
    </w:p>
    <w:p w:rsidR="00FA48C1" w:rsidRDefault="00FA48C1" w:rsidP="00FA48C1">
      <w:pPr>
        <w:rPr>
          <w:sz w:val="28"/>
          <w:szCs w:val="28"/>
          <w:lang w:val="uk-UA"/>
        </w:rPr>
      </w:pPr>
      <w:r>
        <w:rPr>
          <w:sz w:val="28"/>
          <w:szCs w:val="28"/>
          <w:lang w:val="uk-UA"/>
        </w:rPr>
        <w:t>НАКАЗУЮ:</w:t>
      </w:r>
    </w:p>
    <w:p w:rsidR="00FA48C1" w:rsidRDefault="00FA48C1" w:rsidP="00FA48C1">
      <w:pPr>
        <w:rPr>
          <w:sz w:val="28"/>
          <w:szCs w:val="28"/>
          <w:lang w:val="uk-UA"/>
        </w:rPr>
      </w:pPr>
    </w:p>
    <w:p w:rsidR="00FA48C1" w:rsidRDefault="00FA48C1" w:rsidP="00FA48C1">
      <w:pPr>
        <w:jc w:val="both"/>
        <w:rPr>
          <w:sz w:val="28"/>
          <w:szCs w:val="28"/>
          <w:lang w:val="uk-UA"/>
        </w:rPr>
      </w:pPr>
      <w:r>
        <w:rPr>
          <w:sz w:val="28"/>
          <w:szCs w:val="28"/>
          <w:lang w:val="uk-UA"/>
        </w:rPr>
        <w:t>1. Затвердити План заходів щодо організованого прийому дітей до 1-го класу закладу  в 2023 році.                                                                                 Додаток 1</w:t>
      </w:r>
    </w:p>
    <w:p w:rsidR="00FA48C1" w:rsidRDefault="00FA48C1" w:rsidP="00FA48C1">
      <w:pPr>
        <w:pStyle w:val="a3"/>
        <w:tabs>
          <w:tab w:val="left" w:pos="284"/>
        </w:tabs>
        <w:spacing w:before="0" w:beforeAutospacing="0" w:after="0" w:afterAutospacing="0"/>
        <w:jc w:val="both"/>
        <w:rPr>
          <w:sz w:val="28"/>
          <w:szCs w:val="28"/>
          <w:lang w:val="uk-UA"/>
        </w:rPr>
      </w:pPr>
      <w:r>
        <w:rPr>
          <w:sz w:val="28"/>
          <w:szCs w:val="28"/>
          <w:lang w:val="uk-UA"/>
        </w:rPr>
        <w:t xml:space="preserve">2. Виконавцям забезпечити своєчасну та якісну реалізацію Заходів, дотримуючись </w:t>
      </w:r>
      <w:r>
        <w:rPr>
          <w:sz w:val="28"/>
          <w:szCs w:val="28"/>
          <w:shd w:val="clear" w:color="auto" w:fill="FFFFFF"/>
          <w:lang w:val="uk-UA" w:eastAsia="en-US"/>
        </w:rPr>
        <w:t xml:space="preserve">вимог воєнного стану та </w:t>
      </w:r>
      <w:r>
        <w:rPr>
          <w:bCs/>
          <w:sz w:val="28"/>
          <w:szCs w:val="28"/>
          <w:shd w:val="clear" w:color="auto" w:fill="FFFFFF"/>
          <w:lang w:val="uk-UA" w:eastAsia="en-US"/>
        </w:rPr>
        <w:t>протиепідемічних вимог.</w:t>
      </w:r>
    </w:p>
    <w:p w:rsidR="00FA48C1" w:rsidRDefault="00FA48C1" w:rsidP="00FA48C1">
      <w:pPr>
        <w:jc w:val="both"/>
        <w:rPr>
          <w:sz w:val="28"/>
          <w:szCs w:val="28"/>
          <w:lang w:val="uk-UA"/>
        </w:rPr>
      </w:pPr>
      <w:r>
        <w:rPr>
          <w:sz w:val="28"/>
          <w:szCs w:val="28"/>
          <w:lang w:val="uk-UA"/>
        </w:rPr>
        <w:t>3. Покласти персональну відповідальність за організацію прийому та зарахування учнів до 1-го класу на Харченко Л.М., заступника директора з навчально-виховної роботи.</w:t>
      </w:r>
    </w:p>
    <w:p w:rsidR="00FA48C1" w:rsidRDefault="00FA48C1" w:rsidP="00FA48C1">
      <w:pPr>
        <w:jc w:val="both"/>
        <w:rPr>
          <w:sz w:val="28"/>
          <w:szCs w:val="28"/>
          <w:lang w:val="uk-UA"/>
        </w:rPr>
      </w:pPr>
      <w:r>
        <w:rPr>
          <w:sz w:val="28"/>
          <w:szCs w:val="28"/>
          <w:lang w:val="uk-UA"/>
        </w:rPr>
        <w:t xml:space="preserve">4. Харченко Л.М., заступнику директора з навчально-виховної роботи: </w:t>
      </w:r>
    </w:p>
    <w:p w:rsidR="00FA48C1" w:rsidRDefault="00FA48C1" w:rsidP="00FA48C1">
      <w:pPr>
        <w:jc w:val="both"/>
        <w:rPr>
          <w:sz w:val="28"/>
          <w:szCs w:val="28"/>
          <w:lang w:val="uk-UA"/>
        </w:rPr>
      </w:pPr>
      <w:r>
        <w:rPr>
          <w:sz w:val="28"/>
          <w:szCs w:val="28"/>
          <w:lang w:val="uk-UA"/>
        </w:rPr>
        <w:t>4.1.Забезпечити прийом документів, організацію і проведення жеребкування (у разі необхідності), зарахування дітей відповідно до вимог Порядку.</w:t>
      </w:r>
    </w:p>
    <w:p w:rsidR="00FA48C1" w:rsidRDefault="00FA48C1" w:rsidP="00FA48C1">
      <w:pPr>
        <w:jc w:val="both"/>
        <w:rPr>
          <w:sz w:val="28"/>
          <w:szCs w:val="28"/>
          <w:lang w:val="uk-UA"/>
        </w:rPr>
      </w:pPr>
      <w:r>
        <w:rPr>
          <w:sz w:val="28"/>
          <w:szCs w:val="28"/>
          <w:lang w:val="uk-UA"/>
        </w:rPr>
        <w:lastRenderedPageBreak/>
        <w:t>4.2.Провести роз’яснювальну роботу серед батьківської та педагогічної громадськості щодо особливостей прийому дітей до 1-го класу у 2023 році.</w:t>
      </w:r>
    </w:p>
    <w:p w:rsidR="00FA48C1" w:rsidRDefault="00FA48C1" w:rsidP="00FA48C1">
      <w:pPr>
        <w:jc w:val="both"/>
        <w:rPr>
          <w:sz w:val="28"/>
          <w:szCs w:val="28"/>
          <w:lang w:val="uk-UA"/>
        </w:rPr>
      </w:pPr>
      <w:r>
        <w:rPr>
          <w:sz w:val="28"/>
          <w:szCs w:val="28"/>
          <w:lang w:val="uk-UA"/>
        </w:rPr>
        <w:t>4.3.Категорично заборонити при прийомі до 1-го класу перевірку знань дитини щодо її розвитку та готовності до навчання в Ліцеї.</w:t>
      </w:r>
    </w:p>
    <w:p w:rsidR="00FA48C1" w:rsidRDefault="00FA48C1" w:rsidP="00FA48C1">
      <w:pPr>
        <w:jc w:val="both"/>
        <w:rPr>
          <w:sz w:val="28"/>
          <w:szCs w:val="28"/>
          <w:lang w:val="uk-UA"/>
        </w:rPr>
      </w:pPr>
      <w:r>
        <w:rPr>
          <w:sz w:val="28"/>
          <w:szCs w:val="28"/>
          <w:lang w:val="uk-UA"/>
        </w:rPr>
        <w:t xml:space="preserve">4.4.Не допускати збирання додаткових даних про дитину, її батьків, осіб, які їх заміняють. </w:t>
      </w:r>
    </w:p>
    <w:p w:rsidR="00FA48C1" w:rsidRDefault="00FA48C1" w:rsidP="00FA48C1">
      <w:pPr>
        <w:pStyle w:val="a3"/>
        <w:spacing w:before="0" w:beforeAutospacing="0" w:after="0" w:afterAutospacing="0"/>
        <w:jc w:val="both"/>
        <w:rPr>
          <w:sz w:val="28"/>
          <w:szCs w:val="28"/>
          <w:lang w:val="uk-UA"/>
        </w:rPr>
      </w:pPr>
      <w:r>
        <w:rPr>
          <w:sz w:val="28"/>
          <w:szCs w:val="28"/>
          <w:lang w:val="uk-UA"/>
        </w:rPr>
        <w:t>4.5.Забезпечити підвищення кваліфікації вчителів, які працюватимуть у 2023-2024 навчальному році в 1-му  класі.                                               До 16.08.2023</w:t>
      </w:r>
    </w:p>
    <w:p w:rsidR="00FA48C1" w:rsidRDefault="00FA48C1" w:rsidP="00FA48C1">
      <w:pPr>
        <w:jc w:val="both"/>
        <w:rPr>
          <w:sz w:val="28"/>
          <w:szCs w:val="28"/>
          <w:lang w:val="uk-UA"/>
        </w:rPr>
      </w:pPr>
      <w:r>
        <w:rPr>
          <w:sz w:val="28"/>
          <w:szCs w:val="28"/>
          <w:lang w:val="uk-UA"/>
        </w:rPr>
        <w:t>5. Контроль за виконанням цього наказу залишаю за собою.</w:t>
      </w:r>
    </w:p>
    <w:p w:rsidR="00FA48C1" w:rsidRDefault="00FA48C1" w:rsidP="00FA48C1">
      <w:pPr>
        <w:jc w:val="center"/>
        <w:rPr>
          <w:sz w:val="28"/>
          <w:szCs w:val="28"/>
          <w:lang w:val="uk-UA"/>
        </w:rPr>
      </w:pPr>
      <w:r>
        <w:rPr>
          <w:sz w:val="28"/>
          <w:szCs w:val="28"/>
          <w:lang w:val="uk-UA"/>
        </w:rPr>
        <w:t xml:space="preserve">              </w:t>
      </w:r>
    </w:p>
    <w:p w:rsidR="00FA48C1" w:rsidRDefault="00FA48C1" w:rsidP="00FA48C1">
      <w:pPr>
        <w:jc w:val="center"/>
        <w:rPr>
          <w:sz w:val="28"/>
          <w:szCs w:val="28"/>
          <w:lang w:val="uk-UA"/>
        </w:rPr>
      </w:pPr>
    </w:p>
    <w:p w:rsidR="00FA48C1" w:rsidRDefault="00FA48C1" w:rsidP="00FA48C1">
      <w:pPr>
        <w:jc w:val="center"/>
        <w:rPr>
          <w:sz w:val="28"/>
          <w:szCs w:val="28"/>
          <w:lang w:val="uk-UA"/>
        </w:rPr>
      </w:pPr>
    </w:p>
    <w:p w:rsidR="00FA48C1" w:rsidRDefault="00FA48C1" w:rsidP="00FA48C1">
      <w:pPr>
        <w:shd w:val="clear" w:color="auto" w:fill="FFFFFF"/>
        <w:rPr>
          <w:sz w:val="28"/>
          <w:szCs w:val="28"/>
          <w:lang w:val="uk-UA"/>
        </w:rPr>
      </w:pPr>
      <w:r>
        <w:rPr>
          <w:sz w:val="28"/>
          <w:szCs w:val="28"/>
          <w:lang w:val="uk-UA"/>
        </w:rPr>
        <w:t>Директор                                                                        Тамара МИСЛОВСЬКА</w:t>
      </w:r>
    </w:p>
    <w:p w:rsidR="00501670" w:rsidRPr="00FA48C1" w:rsidRDefault="00501670">
      <w:pPr>
        <w:rPr>
          <w:lang w:val="uk-UA"/>
        </w:rPr>
      </w:pPr>
      <w:bookmarkStart w:id="0" w:name="_GoBack"/>
      <w:bookmarkEnd w:id="0"/>
    </w:p>
    <w:sectPr w:rsidR="00501670" w:rsidRPr="00FA48C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A48C1"/>
    <w:rsid w:val="00501670"/>
    <w:rsid w:val="00FA48C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8A7FE77-0414-4329-8116-D73FA45995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A48C1"/>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semiHidden/>
    <w:unhideWhenUsed/>
    <w:rsid w:val="00FA48C1"/>
    <w:pPr>
      <w:spacing w:before="100" w:beforeAutospacing="1" w:after="100" w:afterAutospacing="1"/>
    </w:pPr>
  </w:style>
  <w:style w:type="paragraph" w:styleId="a4">
    <w:name w:val="Body Text"/>
    <w:basedOn w:val="a"/>
    <w:link w:val="a5"/>
    <w:semiHidden/>
    <w:unhideWhenUsed/>
    <w:rsid w:val="00FA48C1"/>
    <w:rPr>
      <w:sz w:val="22"/>
      <w:lang w:val="uk-UA" w:eastAsia="x-none"/>
    </w:rPr>
  </w:style>
  <w:style w:type="character" w:customStyle="1" w:styleId="a5">
    <w:name w:val="Основной текст Знак"/>
    <w:basedOn w:val="a0"/>
    <w:link w:val="a4"/>
    <w:semiHidden/>
    <w:rsid w:val="00FA48C1"/>
    <w:rPr>
      <w:rFonts w:ascii="Times New Roman" w:eastAsia="Times New Roman" w:hAnsi="Times New Roman" w:cs="Times New Roman"/>
      <w:szCs w:val="24"/>
      <w:lang w:val="uk-UA" w:eastAsia="x-none"/>
    </w:rPr>
  </w:style>
  <w:style w:type="character" w:customStyle="1" w:styleId="rvts9">
    <w:name w:val="rvts9"/>
    <w:rsid w:val="00FA48C1"/>
  </w:style>
  <w:style w:type="character" w:customStyle="1" w:styleId="rvts23">
    <w:name w:val="rvts23"/>
    <w:rsid w:val="00FA48C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298743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462</Words>
  <Characters>2637</Characters>
  <Application>Microsoft Office Word</Application>
  <DocSecurity>0</DocSecurity>
  <Lines>21</Lines>
  <Paragraphs>6</Paragraphs>
  <ScaleCrop>false</ScaleCrop>
  <Company/>
  <LinksUpToDate>false</LinksUpToDate>
  <CharactersWithSpaces>3093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cp:revision>
  <dcterms:created xsi:type="dcterms:W3CDTF">2023-03-03T10:05:00Z</dcterms:created>
  <dcterms:modified xsi:type="dcterms:W3CDTF">2023-03-03T10:05:00Z</dcterms:modified>
</cp:coreProperties>
</file>